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22AA" w14:textId="3DD22F78" w:rsidR="004051DC" w:rsidRDefault="005D012F">
      <w:pPr>
        <w:pStyle w:val="Nzev"/>
        <w:spacing w:before="77"/>
      </w:pPr>
      <w:r>
        <w:t>plk.</w:t>
      </w:r>
      <w:r>
        <w:rPr>
          <w:spacing w:val="-7"/>
        </w:rPr>
        <w:t xml:space="preserve"> </w:t>
      </w:r>
      <w:r w:rsidR="00486BD4">
        <w:t>Mgr</w:t>
      </w:r>
      <w:r w:rsidR="00703EB6">
        <w:t xml:space="preserve">. </w:t>
      </w:r>
      <w:r w:rsidR="005C7409">
        <w:t>Tomáš</w:t>
      </w:r>
      <w:r w:rsidR="004C53A1">
        <w:t xml:space="preserve"> </w:t>
      </w:r>
      <w:r w:rsidR="005C7409">
        <w:t>Měrka</w:t>
      </w:r>
    </w:p>
    <w:p w14:paraId="6A90D262" w14:textId="77777777" w:rsidR="004051DC" w:rsidRDefault="003A41C8" w:rsidP="003A41C8">
      <w:pPr>
        <w:pStyle w:val="Nzev"/>
        <w:numPr>
          <w:ilvl w:val="0"/>
          <w:numId w:val="3"/>
        </w:numPr>
        <w:ind w:right="382"/>
      </w:pPr>
      <w:r>
        <w:t>z</w:t>
      </w:r>
      <w:r w:rsidR="005D012F">
        <w:t>ástupce</w:t>
      </w:r>
      <w:r w:rsidR="005D012F">
        <w:rPr>
          <w:spacing w:val="-7"/>
        </w:rPr>
        <w:t xml:space="preserve"> </w:t>
      </w:r>
      <w:r w:rsidR="005D012F">
        <w:t>ředitele</w:t>
      </w:r>
      <w:r w:rsidR="005D012F">
        <w:rPr>
          <w:spacing w:val="-5"/>
        </w:rPr>
        <w:t xml:space="preserve"> </w:t>
      </w:r>
      <w:r w:rsidR="005D012F">
        <w:t>Vazební</w:t>
      </w:r>
      <w:r w:rsidR="005D012F">
        <w:rPr>
          <w:spacing w:val="-8"/>
        </w:rPr>
        <w:t xml:space="preserve"> </w:t>
      </w:r>
      <w:r w:rsidR="005D012F">
        <w:t>věznice</w:t>
      </w:r>
      <w:r w:rsidR="005D012F">
        <w:rPr>
          <w:spacing w:val="-8"/>
        </w:rPr>
        <w:t xml:space="preserve"> </w:t>
      </w:r>
      <w:r w:rsidR="005D012F">
        <w:t>Praha</w:t>
      </w:r>
      <w:r w:rsidR="005D012F">
        <w:rPr>
          <w:spacing w:val="-5"/>
        </w:rPr>
        <w:t xml:space="preserve"> </w:t>
      </w:r>
      <w:r w:rsidR="005D012F">
        <w:t>Ruzyně</w:t>
      </w:r>
    </w:p>
    <w:p w14:paraId="50E3F8C1" w14:textId="77777777" w:rsidR="004051DC" w:rsidRDefault="004051DC">
      <w:pPr>
        <w:pStyle w:val="Zkladntext"/>
        <w:spacing w:before="0"/>
        <w:rPr>
          <w:b/>
          <w:sz w:val="28"/>
        </w:rPr>
      </w:pPr>
    </w:p>
    <w:p w14:paraId="54CAE751" w14:textId="77777777" w:rsidR="004051DC" w:rsidRDefault="004051DC">
      <w:pPr>
        <w:pStyle w:val="Zkladntext"/>
        <w:spacing w:before="10"/>
        <w:rPr>
          <w:b/>
          <w:sz w:val="30"/>
        </w:rPr>
      </w:pPr>
    </w:p>
    <w:p w14:paraId="0718FB27" w14:textId="77777777" w:rsidR="004051DC" w:rsidRDefault="005D012F">
      <w:pPr>
        <w:pStyle w:val="Nadpis11"/>
        <w:ind w:left="116" w:firstLine="0"/>
      </w:pPr>
      <w:r>
        <w:t>PRACOVNÍ</w:t>
      </w:r>
      <w:r>
        <w:rPr>
          <w:spacing w:val="-4"/>
        </w:rPr>
        <w:t xml:space="preserve"> </w:t>
      </w:r>
      <w:r>
        <w:rPr>
          <w:spacing w:val="-2"/>
        </w:rPr>
        <w:t>ZKUŠENOSTI</w:t>
      </w:r>
    </w:p>
    <w:p w14:paraId="6467A9C8" w14:textId="77777777" w:rsidR="004051DC" w:rsidRDefault="004051DC">
      <w:pPr>
        <w:pStyle w:val="Zkladntext"/>
        <w:spacing w:before="3"/>
        <w:rPr>
          <w:b/>
          <w:sz w:val="31"/>
        </w:rPr>
      </w:pPr>
    </w:p>
    <w:p w14:paraId="77E95AB5" w14:textId="05CF1455" w:rsidR="004051DC" w:rsidRDefault="005D012F">
      <w:pPr>
        <w:pStyle w:val="Odstavecseseznamem"/>
        <w:numPr>
          <w:ilvl w:val="0"/>
          <w:numId w:val="2"/>
        </w:numPr>
        <w:tabs>
          <w:tab w:val="left" w:pos="1249"/>
          <w:tab w:val="left" w:pos="1250"/>
          <w:tab w:val="left" w:pos="2809"/>
        </w:tabs>
        <w:ind w:hanging="361"/>
        <w:rPr>
          <w:b/>
          <w:sz w:val="24"/>
        </w:rPr>
      </w:pPr>
      <w:r>
        <w:rPr>
          <w:b/>
          <w:spacing w:val="-2"/>
          <w:sz w:val="24"/>
        </w:rPr>
        <w:t>Období</w:t>
      </w:r>
      <w:r>
        <w:rPr>
          <w:b/>
          <w:sz w:val="24"/>
        </w:rPr>
        <w:tab/>
      </w:r>
      <w:r w:rsidR="005C7409">
        <w:rPr>
          <w:b/>
          <w:sz w:val="24"/>
        </w:rPr>
        <w:t>2025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dosud</w:t>
      </w:r>
    </w:p>
    <w:p w14:paraId="4E49D806" w14:textId="77777777" w:rsidR="004051DC" w:rsidRDefault="005D012F">
      <w:pPr>
        <w:pStyle w:val="Odstavecseseznamem"/>
        <w:numPr>
          <w:ilvl w:val="0"/>
          <w:numId w:val="1"/>
        </w:numPr>
        <w:tabs>
          <w:tab w:val="left" w:pos="587"/>
          <w:tab w:val="left" w:pos="2809"/>
        </w:tabs>
        <w:spacing w:before="35"/>
        <w:rPr>
          <w:sz w:val="24"/>
        </w:rPr>
      </w:pPr>
      <w:r>
        <w:rPr>
          <w:spacing w:val="-2"/>
          <w:sz w:val="24"/>
        </w:rPr>
        <w:t>Zaměstnavatel</w:t>
      </w:r>
      <w:r>
        <w:rPr>
          <w:sz w:val="24"/>
        </w:rPr>
        <w:tab/>
        <w:t>Vězeňská</w:t>
      </w:r>
      <w:r>
        <w:rPr>
          <w:spacing w:val="-5"/>
          <w:sz w:val="24"/>
        </w:rPr>
        <w:t xml:space="preserve"> </w:t>
      </w:r>
      <w:r>
        <w:rPr>
          <w:sz w:val="24"/>
        </w:rPr>
        <w:t>služba</w:t>
      </w:r>
      <w:r>
        <w:rPr>
          <w:spacing w:val="-2"/>
          <w:sz w:val="24"/>
        </w:rPr>
        <w:t xml:space="preserve"> </w:t>
      </w:r>
      <w:r>
        <w:rPr>
          <w:sz w:val="24"/>
        </w:rPr>
        <w:t>ČR,</w:t>
      </w:r>
      <w:r>
        <w:rPr>
          <w:spacing w:val="-2"/>
          <w:sz w:val="24"/>
        </w:rPr>
        <w:t xml:space="preserve"> </w:t>
      </w:r>
      <w:r>
        <w:rPr>
          <w:sz w:val="24"/>
        </w:rPr>
        <w:t>Vazební</w:t>
      </w:r>
      <w:r>
        <w:rPr>
          <w:spacing w:val="-1"/>
          <w:sz w:val="24"/>
        </w:rPr>
        <w:t xml:space="preserve"> </w:t>
      </w:r>
      <w:r>
        <w:rPr>
          <w:sz w:val="24"/>
        </w:rPr>
        <w:t>věznice</w:t>
      </w:r>
      <w:r>
        <w:rPr>
          <w:spacing w:val="-4"/>
          <w:sz w:val="24"/>
        </w:rPr>
        <w:t xml:space="preserve"> </w:t>
      </w:r>
      <w:r>
        <w:rPr>
          <w:sz w:val="24"/>
        </w:rPr>
        <w:t>Praha</w:t>
      </w:r>
      <w:r>
        <w:rPr>
          <w:spacing w:val="-2"/>
          <w:sz w:val="24"/>
        </w:rPr>
        <w:t xml:space="preserve"> Ruzyně</w:t>
      </w:r>
    </w:p>
    <w:p w14:paraId="01F14B34" w14:textId="77777777" w:rsidR="004051DC" w:rsidRDefault="005D012F">
      <w:pPr>
        <w:pStyle w:val="Odstavecseseznamem"/>
        <w:numPr>
          <w:ilvl w:val="1"/>
          <w:numId w:val="1"/>
        </w:numPr>
        <w:tabs>
          <w:tab w:val="left" w:pos="1309"/>
          <w:tab w:val="left" w:pos="1310"/>
          <w:tab w:val="left" w:pos="2809"/>
        </w:tabs>
        <w:spacing w:before="42"/>
        <w:ind w:hanging="421"/>
        <w:rPr>
          <w:sz w:val="24"/>
        </w:rPr>
      </w:pPr>
      <w:r>
        <w:rPr>
          <w:spacing w:val="-2"/>
          <w:sz w:val="24"/>
        </w:rPr>
        <w:t>Pozice</w:t>
      </w:r>
      <w:r>
        <w:rPr>
          <w:sz w:val="24"/>
        </w:rPr>
        <w:tab/>
      </w:r>
      <w:r w:rsidR="00703EB6">
        <w:rPr>
          <w:sz w:val="24"/>
        </w:rPr>
        <w:t>1. z</w:t>
      </w:r>
      <w:r>
        <w:rPr>
          <w:sz w:val="24"/>
        </w:rPr>
        <w:t>ástupce</w:t>
      </w:r>
      <w:r>
        <w:rPr>
          <w:spacing w:val="-4"/>
          <w:sz w:val="24"/>
        </w:rPr>
        <w:t xml:space="preserve"> </w:t>
      </w:r>
      <w:r>
        <w:rPr>
          <w:sz w:val="24"/>
        </w:rPr>
        <w:t>ředitele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vazební </w:t>
      </w:r>
      <w:r>
        <w:rPr>
          <w:spacing w:val="-2"/>
          <w:sz w:val="24"/>
        </w:rPr>
        <w:t>věznice</w:t>
      </w:r>
    </w:p>
    <w:p w14:paraId="4BEA621E" w14:textId="77777777" w:rsidR="004051DC" w:rsidRDefault="004051DC">
      <w:pPr>
        <w:pStyle w:val="Zkladntext"/>
        <w:spacing w:before="7"/>
        <w:rPr>
          <w:sz w:val="31"/>
        </w:rPr>
      </w:pPr>
    </w:p>
    <w:p w14:paraId="1C23CEE5" w14:textId="6997A42D" w:rsidR="004051DC" w:rsidRDefault="005D012F">
      <w:pPr>
        <w:pStyle w:val="Nadpis11"/>
        <w:numPr>
          <w:ilvl w:val="1"/>
          <w:numId w:val="1"/>
        </w:numPr>
        <w:tabs>
          <w:tab w:val="left" w:pos="1249"/>
          <w:tab w:val="left" w:pos="1250"/>
          <w:tab w:val="left" w:pos="2809"/>
        </w:tabs>
        <w:ind w:left="1249" w:hanging="361"/>
      </w:pPr>
      <w:r>
        <w:rPr>
          <w:spacing w:val="-2"/>
        </w:rPr>
        <w:t>Období</w:t>
      </w:r>
      <w:r>
        <w:tab/>
      </w:r>
      <w:r w:rsidR="005C7409">
        <w:t>2025</w:t>
      </w:r>
    </w:p>
    <w:p w14:paraId="24C4F02C" w14:textId="77777777" w:rsidR="004051DC" w:rsidRDefault="005D012F">
      <w:pPr>
        <w:pStyle w:val="Odstavecseseznamem"/>
        <w:numPr>
          <w:ilvl w:val="0"/>
          <w:numId w:val="1"/>
        </w:numPr>
        <w:tabs>
          <w:tab w:val="left" w:pos="587"/>
          <w:tab w:val="left" w:pos="2809"/>
        </w:tabs>
        <w:spacing w:before="37"/>
        <w:rPr>
          <w:sz w:val="24"/>
        </w:rPr>
      </w:pPr>
      <w:r>
        <w:rPr>
          <w:spacing w:val="-2"/>
          <w:sz w:val="24"/>
        </w:rPr>
        <w:t>Zaměstnavatel</w:t>
      </w:r>
      <w:r>
        <w:rPr>
          <w:sz w:val="24"/>
        </w:rPr>
        <w:tab/>
        <w:t>Vězeňská</w:t>
      </w:r>
      <w:r>
        <w:rPr>
          <w:spacing w:val="-5"/>
          <w:sz w:val="24"/>
        </w:rPr>
        <w:t xml:space="preserve"> </w:t>
      </w:r>
      <w:r>
        <w:rPr>
          <w:sz w:val="24"/>
        </w:rPr>
        <w:t>služba</w:t>
      </w:r>
      <w:r>
        <w:rPr>
          <w:spacing w:val="-2"/>
          <w:sz w:val="24"/>
        </w:rPr>
        <w:t xml:space="preserve"> </w:t>
      </w:r>
      <w:r>
        <w:rPr>
          <w:sz w:val="24"/>
        </w:rPr>
        <w:t>ČR,</w:t>
      </w:r>
      <w:r>
        <w:rPr>
          <w:spacing w:val="-2"/>
          <w:sz w:val="24"/>
        </w:rPr>
        <w:t xml:space="preserve"> </w:t>
      </w:r>
      <w:r>
        <w:rPr>
          <w:sz w:val="24"/>
        </w:rPr>
        <w:t>Vazební</w:t>
      </w:r>
      <w:r>
        <w:rPr>
          <w:spacing w:val="-1"/>
          <w:sz w:val="24"/>
        </w:rPr>
        <w:t xml:space="preserve"> </w:t>
      </w:r>
      <w:r>
        <w:rPr>
          <w:sz w:val="24"/>
        </w:rPr>
        <w:t>věznice</w:t>
      </w:r>
      <w:r>
        <w:rPr>
          <w:spacing w:val="-4"/>
          <w:sz w:val="24"/>
        </w:rPr>
        <w:t xml:space="preserve"> </w:t>
      </w:r>
      <w:r>
        <w:rPr>
          <w:sz w:val="24"/>
        </w:rPr>
        <w:t>Praha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Ruzyně</w:t>
      </w:r>
    </w:p>
    <w:p w14:paraId="323E9EAD" w14:textId="52155A73" w:rsidR="004051DC" w:rsidRDefault="005D012F">
      <w:pPr>
        <w:pStyle w:val="Odstavecseseznamem"/>
        <w:numPr>
          <w:ilvl w:val="1"/>
          <w:numId w:val="1"/>
        </w:numPr>
        <w:tabs>
          <w:tab w:val="left" w:pos="1309"/>
          <w:tab w:val="left" w:pos="1310"/>
          <w:tab w:val="left" w:pos="2809"/>
        </w:tabs>
        <w:spacing w:before="40"/>
        <w:ind w:hanging="421"/>
        <w:rPr>
          <w:sz w:val="24"/>
        </w:rPr>
      </w:pPr>
      <w:r>
        <w:rPr>
          <w:spacing w:val="-2"/>
          <w:sz w:val="24"/>
        </w:rPr>
        <w:t>Pozice</w:t>
      </w:r>
      <w:r>
        <w:rPr>
          <w:sz w:val="24"/>
        </w:rPr>
        <w:tab/>
      </w:r>
      <w:r w:rsidR="005C7409">
        <w:rPr>
          <w:sz w:val="24"/>
        </w:rPr>
        <w:t>Vedoucí oddělení výkonu trestu</w:t>
      </w:r>
    </w:p>
    <w:p w14:paraId="275A32C2" w14:textId="77777777" w:rsidR="004051DC" w:rsidRDefault="004051DC">
      <w:pPr>
        <w:pStyle w:val="Zkladntext"/>
        <w:spacing w:before="7"/>
        <w:rPr>
          <w:sz w:val="31"/>
        </w:rPr>
      </w:pPr>
    </w:p>
    <w:p w14:paraId="4A5A0322" w14:textId="6805AFA2" w:rsidR="004051DC" w:rsidRDefault="005D012F">
      <w:pPr>
        <w:pStyle w:val="Nadpis11"/>
        <w:numPr>
          <w:ilvl w:val="1"/>
          <w:numId w:val="1"/>
        </w:numPr>
        <w:tabs>
          <w:tab w:val="left" w:pos="1249"/>
          <w:tab w:val="left" w:pos="1250"/>
          <w:tab w:val="left" w:pos="2809"/>
        </w:tabs>
        <w:ind w:left="1249" w:hanging="361"/>
      </w:pPr>
      <w:r>
        <w:rPr>
          <w:spacing w:val="-2"/>
        </w:rPr>
        <w:t>Období</w:t>
      </w:r>
      <w:r>
        <w:tab/>
      </w:r>
      <w:proofErr w:type="gramStart"/>
      <w:r w:rsidR="005C7409">
        <w:t>2023 - 2025</w:t>
      </w:r>
      <w:proofErr w:type="gramEnd"/>
      <w:r w:rsidR="00703EB6">
        <w:rPr>
          <w:spacing w:val="-2"/>
        </w:rPr>
        <w:t xml:space="preserve"> </w:t>
      </w:r>
    </w:p>
    <w:p w14:paraId="7A371434" w14:textId="77777777" w:rsidR="004051DC" w:rsidRDefault="005D012F">
      <w:pPr>
        <w:pStyle w:val="Odstavecseseznamem"/>
        <w:numPr>
          <w:ilvl w:val="0"/>
          <w:numId w:val="1"/>
        </w:numPr>
        <w:tabs>
          <w:tab w:val="left" w:pos="587"/>
          <w:tab w:val="left" w:pos="2809"/>
        </w:tabs>
        <w:spacing w:before="35"/>
        <w:rPr>
          <w:sz w:val="24"/>
        </w:rPr>
      </w:pPr>
      <w:r>
        <w:rPr>
          <w:spacing w:val="-2"/>
          <w:sz w:val="24"/>
        </w:rPr>
        <w:t>Zaměstnavatel</w:t>
      </w:r>
      <w:r>
        <w:rPr>
          <w:sz w:val="24"/>
        </w:rPr>
        <w:tab/>
        <w:t>Vězeňská</w:t>
      </w:r>
      <w:r>
        <w:rPr>
          <w:spacing w:val="-5"/>
          <w:sz w:val="24"/>
        </w:rPr>
        <w:t xml:space="preserve"> </w:t>
      </w:r>
      <w:r>
        <w:rPr>
          <w:sz w:val="24"/>
        </w:rPr>
        <w:t>služba</w:t>
      </w:r>
      <w:r>
        <w:rPr>
          <w:spacing w:val="-2"/>
          <w:sz w:val="24"/>
        </w:rPr>
        <w:t xml:space="preserve"> </w:t>
      </w:r>
      <w:r>
        <w:rPr>
          <w:sz w:val="24"/>
        </w:rPr>
        <w:t>ČR,</w:t>
      </w:r>
      <w:r>
        <w:rPr>
          <w:spacing w:val="-2"/>
          <w:sz w:val="24"/>
        </w:rPr>
        <w:t xml:space="preserve"> </w:t>
      </w:r>
      <w:r>
        <w:rPr>
          <w:sz w:val="24"/>
        </w:rPr>
        <w:t>Vazební</w:t>
      </w:r>
      <w:r>
        <w:rPr>
          <w:spacing w:val="-1"/>
          <w:sz w:val="24"/>
        </w:rPr>
        <w:t xml:space="preserve"> </w:t>
      </w:r>
      <w:r>
        <w:rPr>
          <w:sz w:val="24"/>
        </w:rPr>
        <w:t>věznice</w:t>
      </w:r>
      <w:r>
        <w:rPr>
          <w:spacing w:val="-4"/>
          <w:sz w:val="24"/>
        </w:rPr>
        <w:t xml:space="preserve"> </w:t>
      </w:r>
      <w:r>
        <w:rPr>
          <w:sz w:val="24"/>
        </w:rPr>
        <w:t>Praha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Ruzyně</w:t>
      </w:r>
    </w:p>
    <w:p w14:paraId="2E0EFB77" w14:textId="3D9BDFC8" w:rsidR="004051DC" w:rsidRDefault="005D012F">
      <w:pPr>
        <w:pStyle w:val="Odstavecseseznamem"/>
        <w:numPr>
          <w:ilvl w:val="1"/>
          <w:numId w:val="1"/>
        </w:numPr>
        <w:tabs>
          <w:tab w:val="left" w:pos="1309"/>
          <w:tab w:val="left" w:pos="1310"/>
          <w:tab w:val="left" w:pos="2809"/>
        </w:tabs>
        <w:spacing w:before="42"/>
        <w:ind w:hanging="421"/>
        <w:rPr>
          <w:sz w:val="24"/>
        </w:rPr>
      </w:pPr>
      <w:r>
        <w:rPr>
          <w:spacing w:val="-2"/>
          <w:sz w:val="24"/>
        </w:rPr>
        <w:t>Pozice</w:t>
      </w:r>
      <w:r>
        <w:rPr>
          <w:sz w:val="24"/>
        </w:rPr>
        <w:tab/>
      </w:r>
      <w:r w:rsidR="005C7409">
        <w:rPr>
          <w:spacing w:val="-2"/>
          <w:sz w:val="24"/>
        </w:rPr>
        <w:t>Zástupce vedoucího oddělení výkonu trestu</w:t>
      </w:r>
    </w:p>
    <w:p w14:paraId="0FD1BF5A" w14:textId="77777777" w:rsidR="004051DC" w:rsidRDefault="004051DC">
      <w:pPr>
        <w:pStyle w:val="Zkladntext"/>
        <w:spacing w:before="4"/>
        <w:rPr>
          <w:sz w:val="31"/>
        </w:rPr>
      </w:pPr>
    </w:p>
    <w:p w14:paraId="7CA69F3B" w14:textId="3CB3C316" w:rsidR="004051DC" w:rsidRDefault="005D012F">
      <w:pPr>
        <w:pStyle w:val="Nadpis11"/>
        <w:numPr>
          <w:ilvl w:val="1"/>
          <w:numId w:val="1"/>
        </w:numPr>
        <w:tabs>
          <w:tab w:val="left" w:pos="1249"/>
          <w:tab w:val="left" w:pos="1250"/>
          <w:tab w:val="left" w:pos="2809"/>
        </w:tabs>
        <w:spacing w:before="1"/>
        <w:ind w:left="1249" w:hanging="361"/>
      </w:pPr>
      <w:r>
        <w:rPr>
          <w:spacing w:val="-2"/>
        </w:rPr>
        <w:t>Období</w:t>
      </w:r>
      <w:r>
        <w:tab/>
      </w:r>
      <w:proofErr w:type="gramStart"/>
      <w:r w:rsidR="005C7409">
        <w:t>2019 - 2023</w:t>
      </w:r>
      <w:proofErr w:type="gramEnd"/>
    </w:p>
    <w:p w14:paraId="1F379BD6" w14:textId="77777777" w:rsidR="004051DC" w:rsidRDefault="005D012F">
      <w:pPr>
        <w:pStyle w:val="Odstavecseseznamem"/>
        <w:numPr>
          <w:ilvl w:val="0"/>
          <w:numId w:val="1"/>
        </w:numPr>
        <w:tabs>
          <w:tab w:val="left" w:pos="587"/>
          <w:tab w:val="left" w:pos="2809"/>
        </w:tabs>
        <w:spacing w:before="37"/>
        <w:rPr>
          <w:sz w:val="24"/>
        </w:rPr>
      </w:pPr>
      <w:r>
        <w:rPr>
          <w:spacing w:val="-2"/>
          <w:sz w:val="24"/>
        </w:rPr>
        <w:t>Zaměstnavatel</w:t>
      </w:r>
      <w:r>
        <w:rPr>
          <w:sz w:val="24"/>
        </w:rPr>
        <w:tab/>
        <w:t>Vězeňská</w:t>
      </w:r>
      <w:r>
        <w:rPr>
          <w:spacing w:val="-5"/>
          <w:sz w:val="24"/>
        </w:rPr>
        <w:t xml:space="preserve"> </w:t>
      </w:r>
      <w:r>
        <w:rPr>
          <w:sz w:val="24"/>
        </w:rPr>
        <w:t>služba</w:t>
      </w:r>
      <w:r>
        <w:rPr>
          <w:spacing w:val="-2"/>
          <w:sz w:val="24"/>
        </w:rPr>
        <w:t xml:space="preserve"> </w:t>
      </w:r>
      <w:r>
        <w:rPr>
          <w:sz w:val="24"/>
        </w:rPr>
        <w:t>ČR,</w:t>
      </w:r>
      <w:r>
        <w:rPr>
          <w:spacing w:val="-2"/>
          <w:sz w:val="24"/>
        </w:rPr>
        <w:t xml:space="preserve"> </w:t>
      </w:r>
      <w:r>
        <w:rPr>
          <w:sz w:val="24"/>
        </w:rPr>
        <w:t>Vazební</w:t>
      </w:r>
      <w:r>
        <w:rPr>
          <w:spacing w:val="-1"/>
          <w:sz w:val="24"/>
        </w:rPr>
        <w:t xml:space="preserve"> </w:t>
      </w:r>
      <w:r>
        <w:rPr>
          <w:sz w:val="24"/>
        </w:rPr>
        <w:t>věznice</w:t>
      </w:r>
      <w:r>
        <w:rPr>
          <w:spacing w:val="-4"/>
          <w:sz w:val="24"/>
        </w:rPr>
        <w:t xml:space="preserve"> </w:t>
      </w:r>
      <w:r>
        <w:rPr>
          <w:sz w:val="24"/>
        </w:rPr>
        <w:t>Praha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Ruzyně</w:t>
      </w:r>
    </w:p>
    <w:p w14:paraId="33622EE5" w14:textId="1EDAA26E" w:rsidR="004051DC" w:rsidRDefault="005D012F">
      <w:pPr>
        <w:pStyle w:val="Odstavecseseznamem"/>
        <w:numPr>
          <w:ilvl w:val="1"/>
          <w:numId w:val="1"/>
        </w:numPr>
        <w:tabs>
          <w:tab w:val="left" w:pos="1309"/>
          <w:tab w:val="left" w:pos="1310"/>
          <w:tab w:val="left" w:pos="2809"/>
        </w:tabs>
        <w:spacing w:before="39"/>
        <w:ind w:hanging="421"/>
        <w:rPr>
          <w:sz w:val="24"/>
        </w:rPr>
      </w:pPr>
      <w:r>
        <w:rPr>
          <w:spacing w:val="-2"/>
          <w:sz w:val="24"/>
        </w:rPr>
        <w:t>Pozice</w:t>
      </w:r>
      <w:r>
        <w:rPr>
          <w:sz w:val="24"/>
        </w:rPr>
        <w:tab/>
      </w:r>
      <w:r w:rsidR="005C7409">
        <w:rPr>
          <w:spacing w:val="-2"/>
          <w:sz w:val="24"/>
        </w:rPr>
        <w:t>Tiskový mluvčí</w:t>
      </w:r>
      <w:r w:rsidR="00703EB6">
        <w:rPr>
          <w:spacing w:val="-2"/>
          <w:sz w:val="24"/>
        </w:rPr>
        <w:t xml:space="preserve"> </w:t>
      </w:r>
    </w:p>
    <w:p w14:paraId="58ADCBF9" w14:textId="77777777" w:rsidR="004051DC" w:rsidRDefault="004051DC">
      <w:pPr>
        <w:pStyle w:val="Zkladntext"/>
        <w:spacing w:before="7"/>
        <w:rPr>
          <w:sz w:val="31"/>
        </w:rPr>
      </w:pPr>
    </w:p>
    <w:p w14:paraId="1E7705EC" w14:textId="6358F151" w:rsidR="004051DC" w:rsidRDefault="005D012F">
      <w:pPr>
        <w:pStyle w:val="Nadpis11"/>
        <w:numPr>
          <w:ilvl w:val="1"/>
          <w:numId w:val="1"/>
        </w:numPr>
        <w:tabs>
          <w:tab w:val="left" w:pos="1249"/>
          <w:tab w:val="left" w:pos="1250"/>
          <w:tab w:val="left" w:pos="2809"/>
        </w:tabs>
        <w:ind w:left="1249" w:hanging="361"/>
      </w:pPr>
      <w:r>
        <w:rPr>
          <w:spacing w:val="-2"/>
        </w:rPr>
        <w:t>Období</w:t>
      </w:r>
      <w:r>
        <w:tab/>
      </w:r>
      <w:r w:rsidR="005C7409" w:rsidRPr="005C7409">
        <w:t xml:space="preserve"> </w:t>
      </w:r>
      <w:proofErr w:type="gramStart"/>
      <w:r w:rsidR="005C7409" w:rsidRPr="005C7409">
        <w:t>2015 – 2023</w:t>
      </w:r>
      <w:proofErr w:type="gramEnd"/>
      <w:r w:rsidR="005C7409" w:rsidRPr="005C7409">
        <w:tab/>
      </w:r>
    </w:p>
    <w:p w14:paraId="572AE8E1" w14:textId="77777777" w:rsidR="004051DC" w:rsidRDefault="005D012F">
      <w:pPr>
        <w:pStyle w:val="Odstavecseseznamem"/>
        <w:numPr>
          <w:ilvl w:val="0"/>
          <w:numId w:val="1"/>
        </w:numPr>
        <w:tabs>
          <w:tab w:val="left" w:pos="587"/>
          <w:tab w:val="left" w:pos="2809"/>
        </w:tabs>
        <w:spacing w:before="35"/>
        <w:rPr>
          <w:sz w:val="24"/>
        </w:rPr>
      </w:pPr>
      <w:r>
        <w:rPr>
          <w:spacing w:val="-2"/>
          <w:sz w:val="24"/>
        </w:rPr>
        <w:t>Zaměstnavatel</w:t>
      </w:r>
      <w:r>
        <w:rPr>
          <w:sz w:val="24"/>
        </w:rPr>
        <w:tab/>
        <w:t>Vězeňská</w:t>
      </w:r>
      <w:r>
        <w:rPr>
          <w:spacing w:val="-5"/>
          <w:sz w:val="24"/>
        </w:rPr>
        <w:t xml:space="preserve"> </w:t>
      </w:r>
      <w:r>
        <w:rPr>
          <w:sz w:val="24"/>
        </w:rPr>
        <w:t>služba</w:t>
      </w:r>
      <w:r>
        <w:rPr>
          <w:spacing w:val="-2"/>
          <w:sz w:val="24"/>
        </w:rPr>
        <w:t xml:space="preserve"> </w:t>
      </w:r>
      <w:r>
        <w:rPr>
          <w:sz w:val="24"/>
        </w:rPr>
        <w:t>ČR,</w:t>
      </w:r>
      <w:r>
        <w:rPr>
          <w:spacing w:val="-2"/>
          <w:sz w:val="24"/>
        </w:rPr>
        <w:t xml:space="preserve"> </w:t>
      </w:r>
      <w:r>
        <w:rPr>
          <w:sz w:val="24"/>
        </w:rPr>
        <w:t>Vazební</w:t>
      </w:r>
      <w:r>
        <w:rPr>
          <w:spacing w:val="-1"/>
          <w:sz w:val="24"/>
        </w:rPr>
        <w:t xml:space="preserve"> </w:t>
      </w:r>
      <w:r>
        <w:rPr>
          <w:sz w:val="24"/>
        </w:rPr>
        <w:t>věznice</w:t>
      </w:r>
      <w:r>
        <w:rPr>
          <w:spacing w:val="-4"/>
          <w:sz w:val="24"/>
        </w:rPr>
        <w:t xml:space="preserve"> </w:t>
      </w:r>
      <w:r>
        <w:rPr>
          <w:sz w:val="24"/>
        </w:rPr>
        <w:t>Praha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Ruzyně</w:t>
      </w:r>
    </w:p>
    <w:p w14:paraId="2434D7C8" w14:textId="2BCD2708" w:rsidR="004051DC" w:rsidRDefault="005D012F">
      <w:pPr>
        <w:pStyle w:val="Odstavecseseznamem"/>
        <w:numPr>
          <w:ilvl w:val="1"/>
          <w:numId w:val="1"/>
        </w:numPr>
        <w:tabs>
          <w:tab w:val="left" w:pos="1309"/>
          <w:tab w:val="left" w:pos="1310"/>
          <w:tab w:val="left" w:pos="2809"/>
        </w:tabs>
        <w:spacing w:before="42"/>
        <w:ind w:hanging="421"/>
        <w:rPr>
          <w:sz w:val="24"/>
        </w:rPr>
      </w:pPr>
      <w:r>
        <w:rPr>
          <w:spacing w:val="-2"/>
          <w:sz w:val="24"/>
        </w:rPr>
        <w:t>Pozice</w:t>
      </w:r>
      <w:r>
        <w:rPr>
          <w:sz w:val="24"/>
        </w:rPr>
        <w:tab/>
      </w:r>
      <w:r w:rsidR="005C7409">
        <w:rPr>
          <w:sz w:val="24"/>
        </w:rPr>
        <w:t>P</w:t>
      </w:r>
      <w:r w:rsidR="005C7409" w:rsidRPr="005C7409">
        <w:rPr>
          <w:sz w:val="24"/>
        </w:rPr>
        <w:t>racovník odborného zacházení ve vězeňství – speciální pedagog</w:t>
      </w:r>
    </w:p>
    <w:p w14:paraId="1A46D78B" w14:textId="77777777" w:rsidR="004051DC" w:rsidRDefault="004051DC">
      <w:pPr>
        <w:pStyle w:val="Zkladntext"/>
        <w:spacing w:before="0"/>
        <w:rPr>
          <w:sz w:val="28"/>
        </w:rPr>
      </w:pPr>
    </w:p>
    <w:p w14:paraId="2AC7B8B4" w14:textId="77777777" w:rsidR="004051DC" w:rsidRDefault="004051DC">
      <w:pPr>
        <w:pStyle w:val="Zkladntext"/>
        <w:spacing w:before="3"/>
        <w:rPr>
          <w:sz w:val="31"/>
        </w:rPr>
      </w:pPr>
    </w:p>
    <w:p w14:paraId="4B0596A0" w14:textId="77777777" w:rsidR="004051DC" w:rsidRDefault="005D012F">
      <w:pPr>
        <w:pStyle w:val="Nadpis11"/>
        <w:ind w:left="116" w:firstLine="0"/>
      </w:pPr>
      <w:r>
        <w:rPr>
          <w:spacing w:val="-2"/>
        </w:rPr>
        <w:t>VZDĚLÁNÍ</w:t>
      </w:r>
    </w:p>
    <w:p w14:paraId="30704BAC" w14:textId="77777777" w:rsidR="004051DC" w:rsidRDefault="004051DC">
      <w:pPr>
        <w:pStyle w:val="Zkladntext"/>
        <w:spacing w:before="1"/>
        <w:rPr>
          <w:b/>
          <w:sz w:val="31"/>
        </w:rPr>
      </w:pPr>
    </w:p>
    <w:p w14:paraId="6841734C" w14:textId="46B94B17" w:rsidR="00486BD4" w:rsidRDefault="00486BD4" w:rsidP="00486BD4">
      <w:pPr>
        <w:pStyle w:val="Odstavecseseznamem"/>
        <w:numPr>
          <w:ilvl w:val="1"/>
          <w:numId w:val="1"/>
        </w:numPr>
        <w:tabs>
          <w:tab w:val="left" w:pos="1249"/>
          <w:tab w:val="left" w:pos="1250"/>
          <w:tab w:val="left" w:pos="2809"/>
        </w:tabs>
        <w:ind w:left="1249" w:hanging="361"/>
        <w:rPr>
          <w:b/>
          <w:sz w:val="24"/>
        </w:rPr>
      </w:pPr>
      <w:r>
        <w:rPr>
          <w:b/>
          <w:spacing w:val="-2"/>
          <w:sz w:val="24"/>
        </w:rPr>
        <w:t>Období</w:t>
      </w:r>
      <w:r>
        <w:rPr>
          <w:b/>
          <w:sz w:val="24"/>
        </w:rPr>
        <w:tab/>
      </w:r>
      <w:proofErr w:type="gramStart"/>
      <w:r w:rsidR="004C53A1">
        <w:rPr>
          <w:b/>
          <w:sz w:val="24"/>
        </w:rPr>
        <w:t>201</w:t>
      </w:r>
      <w:r w:rsidR="005C7409">
        <w:rPr>
          <w:b/>
          <w:sz w:val="24"/>
        </w:rPr>
        <w:t>1</w:t>
      </w:r>
      <w:r w:rsidR="004C53A1">
        <w:rPr>
          <w:b/>
          <w:sz w:val="24"/>
        </w:rPr>
        <w:t xml:space="preserve"> - 20</w:t>
      </w:r>
      <w:r w:rsidR="005C7409">
        <w:rPr>
          <w:b/>
          <w:sz w:val="24"/>
        </w:rPr>
        <w:t>13</w:t>
      </w:r>
      <w:proofErr w:type="gramEnd"/>
    </w:p>
    <w:p w14:paraId="05E38843" w14:textId="77777777" w:rsidR="005C7409" w:rsidRPr="005C7409" w:rsidRDefault="005C7409" w:rsidP="005C7409">
      <w:pPr>
        <w:pStyle w:val="Zkladntext"/>
        <w:spacing w:line="272" w:lineRule="exact"/>
        <w:ind w:left="2809"/>
        <w:rPr>
          <w:bCs/>
        </w:rPr>
      </w:pPr>
      <w:r w:rsidRPr="005C7409">
        <w:rPr>
          <w:bCs/>
        </w:rPr>
        <w:t>Univerzita Hradec Králové, Pedagogická fakulta</w:t>
      </w:r>
    </w:p>
    <w:p w14:paraId="01386D14" w14:textId="4AE2ECCB" w:rsidR="004C53A1" w:rsidRDefault="005C7409" w:rsidP="005C7409">
      <w:pPr>
        <w:pStyle w:val="Zkladntext"/>
        <w:spacing w:before="0" w:line="272" w:lineRule="exact"/>
        <w:ind w:left="2809"/>
      </w:pPr>
      <w:r w:rsidRPr="005C7409">
        <w:rPr>
          <w:bCs/>
        </w:rPr>
        <w:t>obor – Sociální pedagogika – Mgr.</w:t>
      </w:r>
    </w:p>
    <w:p w14:paraId="51AEE3C8" w14:textId="56FEAEBD" w:rsidR="00486BD4" w:rsidRDefault="00486BD4" w:rsidP="00486BD4">
      <w:pPr>
        <w:pStyle w:val="Odstavecseseznamem"/>
        <w:numPr>
          <w:ilvl w:val="1"/>
          <w:numId w:val="1"/>
        </w:numPr>
        <w:tabs>
          <w:tab w:val="left" w:pos="1249"/>
          <w:tab w:val="left" w:pos="1250"/>
          <w:tab w:val="left" w:pos="2809"/>
        </w:tabs>
        <w:ind w:left="1249" w:hanging="361"/>
        <w:rPr>
          <w:b/>
          <w:sz w:val="24"/>
        </w:rPr>
      </w:pPr>
      <w:r>
        <w:rPr>
          <w:b/>
          <w:spacing w:val="-2"/>
          <w:sz w:val="24"/>
        </w:rPr>
        <w:t>Období</w:t>
      </w:r>
      <w:r>
        <w:rPr>
          <w:b/>
          <w:sz w:val="24"/>
        </w:rPr>
        <w:tab/>
      </w:r>
      <w:proofErr w:type="gramStart"/>
      <w:r w:rsidR="005C7409" w:rsidRPr="005C7409">
        <w:rPr>
          <w:b/>
          <w:bCs/>
          <w:sz w:val="24"/>
          <w:szCs w:val="28"/>
        </w:rPr>
        <w:t>2008 – 2011</w:t>
      </w:r>
      <w:proofErr w:type="gramEnd"/>
    </w:p>
    <w:p w14:paraId="57F076AE" w14:textId="77777777" w:rsidR="005C7409" w:rsidRDefault="005C7409" w:rsidP="005C7409">
      <w:pPr>
        <w:pStyle w:val="Zkladntext"/>
        <w:spacing w:line="272" w:lineRule="exact"/>
        <w:ind w:left="2809"/>
      </w:pPr>
      <w:r>
        <w:t>Univerzita Hradec Králové, Pedagogická fakulta,</w:t>
      </w:r>
    </w:p>
    <w:p w14:paraId="7E8BBBC1" w14:textId="4D627BE7" w:rsidR="00486BD4" w:rsidRDefault="005C7409" w:rsidP="005C7409">
      <w:pPr>
        <w:pStyle w:val="Zkladntext"/>
        <w:spacing w:line="272" w:lineRule="exact"/>
        <w:ind w:left="2809"/>
      </w:pPr>
      <w:r>
        <w:t>obor – Sociální pedagogika se zaměřením na etopedii – Bc.</w:t>
      </w:r>
    </w:p>
    <w:sectPr w:rsidR="00486BD4" w:rsidSect="004051DC">
      <w:type w:val="continuous"/>
      <w:pgSz w:w="11910" w:h="16840"/>
      <w:pgMar w:top="132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A90"/>
    <w:multiLevelType w:val="hybridMultilevel"/>
    <w:tmpl w:val="5D4CBEA2"/>
    <w:lvl w:ilvl="0" w:tplc="F962A866">
      <w:numFmt w:val="bullet"/>
      <w:lvlText w:val=""/>
      <w:lvlJc w:val="left"/>
      <w:pPr>
        <w:ind w:left="586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C0D8AE12">
      <w:numFmt w:val="bullet"/>
      <w:lvlText w:val=""/>
      <w:lvlJc w:val="left"/>
      <w:pPr>
        <w:ind w:left="1309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5FDA9F40">
      <w:numFmt w:val="bullet"/>
      <w:lvlText w:val="•"/>
      <w:lvlJc w:val="left"/>
      <w:pPr>
        <w:ind w:left="2176" w:hanging="420"/>
      </w:pPr>
      <w:rPr>
        <w:rFonts w:hint="default"/>
        <w:lang w:val="cs-CZ" w:eastAsia="en-US" w:bidi="ar-SA"/>
      </w:rPr>
    </w:lvl>
    <w:lvl w:ilvl="3" w:tplc="E8DAA6D2">
      <w:numFmt w:val="bullet"/>
      <w:lvlText w:val="•"/>
      <w:lvlJc w:val="left"/>
      <w:pPr>
        <w:ind w:left="3052" w:hanging="420"/>
      </w:pPr>
      <w:rPr>
        <w:rFonts w:hint="default"/>
        <w:lang w:val="cs-CZ" w:eastAsia="en-US" w:bidi="ar-SA"/>
      </w:rPr>
    </w:lvl>
    <w:lvl w:ilvl="4" w:tplc="59883F16">
      <w:numFmt w:val="bullet"/>
      <w:lvlText w:val="•"/>
      <w:lvlJc w:val="left"/>
      <w:pPr>
        <w:ind w:left="3928" w:hanging="420"/>
      </w:pPr>
      <w:rPr>
        <w:rFonts w:hint="default"/>
        <w:lang w:val="cs-CZ" w:eastAsia="en-US" w:bidi="ar-SA"/>
      </w:rPr>
    </w:lvl>
    <w:lvl w:ilvl="5" w:tplc="86C6C678">
      <w:numFmt w:val="bullet"/>
      <w:lvlText w:val="•"/>
      <w:lvlJc w:val="left"/>
      <w:pPr>
        <w:ind w:left="4805" w:hanging="420"/>
      </w:pPr>
      <w:rPr>
        <w:rFonts w:hint="default"/>
        <w:lang w:val="cs-CZ" w:eastAsia="en-US" w:bidi="ar-SA"/>
      </w:rPr>
    </w:lvl>
    <w:lvl w:ilvl="6" w:tplc="88FA58BE">
      <w:numFmt w:val="bullet"/>
      <w:lvlText w:val="•"/>
      <w:lvlJc w:val="left"/>
      <w:pPr>
        <w:ind w:left="5681" w:hanging="420"/>
      </w:pPr>
      <w:rPr>
        <w:rFonts w:hint="default"/>
        <w:lang w:val="cs-CZ" w:eastAsia="en-US" w:bidi="ar-SA"/>
      </w:rPr>
    </w:lvl>
    <w:lvl w:ilvl="7" w:tplc="F9888102">
      <w:numFmt w:val="bullet"/>
      <w:lvlText w:val="•"/>
      <w:lvlJc w:val="left"/>
      <w:pPr>
        <w:ind w:left="6557" w:hanging="420"/>
      </w:pPr>
      <w:rPr>
        <w:rFonts w:hint="default"/>
        <w:lang w:val="cs-CZ" w:eastAsia="en-US" w:bidi="ar-SA"/>
      </w:rPr>
    </w:lvl>
    <w:lvl w:ilvl="8" w:tplc="CE90E9A4">
      <w:numFmt w:val="bullet"/>
      <w:lvlText w:val="•"/>
      <w:lvlJc w:val="left"/>
      <w:pPr>
        <w:ind w:left="7433" w:hanging="420"/>
      </w:pPr>
      <w:rPr>
        <w:rFonts w:hint="default"/>
        <w:lang w:val="cs-CZ" w:eastAsia="en-US" w:bidi="ar-SA"/>
      </w:rPr>
    </w:lvl>
  </w:abstractNum>
  <w:abstractNum w:abstractNumId="1" w15:restartNumberingAfterBreak="0">
    <w:nsid w:val="5169689C"/>
    <w:multiLevelType w:val="hybridMultilevel"/>
    <w:tmpl w:val="E0B87220"/>
    <w:lvl w:ilvl="0" w:tplc="9DE2859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3" w:hanging="360"/>
      </w:pPr>
    </w:lvl>
    <w:lvl w:ilvl="2" w:tplc="0405001B" w:tentative="1">
      <w:start w:val="1"/>
      <w:numFmt w:val="lowerRoman"/>
      <w:lvlText w:val="%3."/>
      <w:lvlJc w:val="right"/>
      <w:pPr>
        <w:ind w:left="2293" w:hanging="180"/>
      </w:pPr>
    </w:lvl>
    <w:lvl w:ilvl="3" w:tplc="0405000F" w:tentative="1">
      <w:start w:val="1"/>
      <w:numFmt w:val="decimal"/>
      <w:lvlText w:val="%4."/>
      <w:lvlJc w:val="left"/>
      <w:pPr>
        <w:ind w:left="3013" w:hanging="360"/>
      </w:pPr>
    </w:lvl>
    <w:lvl w:ilvl="4" w:tplc="04050019" w:tentative="1">
      <w:start w:val="1"/>
      <w:numFmt w:val="lowerLetter"/>
      <w:lvlText w:val="%5."/>
      <w:lvlJc w:val="left"/>
      <w:pPr>
        <w:ind w:left="3733" w:hanging="360"/>
      </w:pPr>
    </w:lvl>
    <w:lvl w:ilvl="5" w:tplc="0405001B" w:tentative="1">
      <w:start w:val="1"/>
      <w:numFmt w:val="lowerRoman"/>
      <w:lvlText w:val="%6."/>
      <w:lvlJc w:val="right"/>
      <w:pPr>
        <w:ind w:left="4453" w:hanging="180"/>
      </w:pPr>
    </w:lvl>
    <w:lvl w:ilvl="6" w:tplc="0405000F" w:tentative="1">
      <w:start w:val="1"/>
      <w:numFmt w:val="decimal"/>
      <w:lvlText w:val="%7."/>
      <w:lvlJc w:val="left"/>
      <w:pPr>
        <w:ind w:left="5173" w:hanging="360"/>
      </w:pPr>
    </w:lvl>
    <w:lvl w:ilvl="7" w:tplc="04050019" w:tentative="1">
      <w:start w:val="1"/>
      <w:numFmt w:val="lowerLetter"/>
      <w:lvlText w:val="%8."/>
      <w:lvlJc w:val="left"/>
      <w:pPr>
        <w:ind w:left="5893" w:hanging="360"/>
      </w:pPr>
    </w:lvl>
    <w:lvl w:ilvl="8" w:tplc="040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78D972D0"/>
    <w:multiLevelType w:val="hybridMultilevel"/>
    <w:tmpl w:val="E9087CB0"/>
    <w:lvl w:ilvl="0" w:tplc="E6D4E092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C45EF02C">
      <w:numFmt w:val="bullet"/>
      <w:lvlText w:val="•"/>
      <w:lvlJc w:val="left"/>
      <w:pPr>
        <w:ind w:left="2034" w:hanging="360"/>
      </w:pPr>
      <w:rPr>
        <w:rFonts w:hint="default"/>
        <w:lang w:val="cs-CZ" w:eastAsia="en-US" w:bidi="ar-SA"/>
      </w:rPr>
    </w:lvl>
    <w:lvl w:ilvl="2" w:tplc="54E68248">
      <w:numFmt w:val="bullet"/>
      <w:lvlText w:val="•"/>
      <w:lvlJc w:val="left"/>
      <w:pPr>
        <w:ind w:left="2829" w:hanging="360"/>
      </w:pPr>
      <w:rPr>
        <w:rFonts w:hint="default"/>
        <w:lang w:val="cs-CZ" w:eastAsia="en-US" w:bidi="ar-SA"/>
      </w:rPr>
    </w:lvl>
    <w:lvl w:ilvl="3" w:tplc="939C3D88">
      <w:numFmt w:val="bullet"/>
      <w:lvlText w:val="•"/>
      <w:lvlJc w:val="left"/>
      <w:pPr>
        <w:ind w:left="3623" w:hanging="360"/>
      </w:pPr>
      <w:rPr>
        <w:rFonts w:hint="default"/>
        <w:lang w:val="cs-CZ" w:eastAsia="en-US" w:bidi="ar-SA"/>
      </w:rPr>
    </w:lvl>
    <w:lvl w:ilvl="4" w:tplc="14869860">
      <w:numFmt w:val="bullet"/>
      <w:lvlText w:val="•"/>
      <w:lvlJc w:val="left"/>
      <w:pPr>
        <w:ind w:left="4418" w:hanging="360"/>
      </w:pPr>
      <w:rPr>
        <w:rFonts w:hint="default"/>
        <w:lang w:val="cs-CZ" w:eastAsia="en-US" w:bidi="ar-SA"/>
      </w:rPr>
    </w:lvl>
    <w:lvl w:ilvl="5" w:tplc="176E33DC">
      <w:numFmt w:val="bullet"/>
      <w:lvlText w:val="•"/>
      <w:lvlJc w:val="left"/>
      <w:pPr>
        <w:ind w:left="5213" w:hanging="360"/>
      </w:pPr>
      <w:rPr>
        <w:rFonts w:hint="default"/>
        <w:lang w:val="cs-CZ" w:eastAsia="en-US" w:bidi="ar-SA"/>
      </w:rPr>
    </w:lvl>
    <w:lvl w:ilvl="6" w:tplc="CF0CA75A">
      <w:numFmt w:val="bullet"/>
      <w:lvlText w:val="•"/>
      <w:lvlJc w:val="left"/>
      <w:pPr>
        <w:ind w:left="6007" w:hanging="360"/>
      </w:pPr>
      <w:rPr>
        <w:rFonts w:hint="default"/>
        <w:lang w:val="cs-CZ" w:eastAsia="en-US" w:bidi="ar-SA"/>
      </w:rPr>
    </w:lvl>
    <w:lvl w:ilvl="7" w:tplc="B4E43F34">
      <w:numFmt w:val="bullet"/>
      <w:lvlText w:val="•"/>
      <w:lvlJc w:val="left"/>
      <w:pPr>
        <w:ind w:left="6802" w:hanging="360"/>
      </w:pPr>
      <w:rPr>
        <w:rFonts w:hint="default"/>
        <w:lang w:val="cs-CZ" w:eastAsia="en-US" w:bidi="ar-SA"/>
      </w:rPr>
    </w:lvl>
    <w:lvl w:ilvl="8" w:tplc="115E8F72">
      <w:numFmt w:val="bullet"/>
      <w:lvlText w:val="•"/>
      <w:lvlJc w:val="left"/>
      <w:pPr>
        <w:ind w:left="7597" w:hanging="360"/>
      </w:pPr>
      <w:rPr>
        <w:rFonts w:hint="default"/>
        <w:lang w:val="cs-CZ" w:eastAsia="en-US" w:bidi="ar-SA"/>
      </w:rPr>
    </w:lvl>
  </w:abstractNum>
  <w:num w:numId="1" w16cid:durableId="163711407">
    <w:abstractNumId w:val="0"/>
  </w:num>
  <w:num w:numId="2" w16cid:durableId="1622108664">
    <w:abstractNumId w:val="2"/>
  </w:num>
  <w:num w:numId="3" w16cid:durableId="123339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DC"/>
    <w:rsid w:val="000D61D5"/>
    <w:rsid w:val="003A41C8"/>
    <w:rsid w:val="004051DC"/>
    <w:rsid w:val="00486BD4"/>
    <w:rsid w:val="004C53A1"/>
    <w:rsid w:val="005C7409"/>
    <w:rsid w:val="005D012F"/>
    <w:rsid w:val="00703EB6"/>
    <w:rsid w:val="00837BF5"/>
    <w:rsid w:val="008437F1"/>
    <w:rsid w:val="009E24C2"/>
    <w:rsid w:val="009E2844"/>
    <w:rsid w:val="00B200FB"/>
    <w:rsid w:val="00B225C0"/>
    <w:rsid w:val="00EF3424"/>
    <w:rsid w:val="00FA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4688"/>
  <w15:docId w15:val="{C062F9F3-3533-4054-825C-D6A741E6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051DC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51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4051DC"/>
    <w:pPr>
      <w:spacing w:before="35"/>
    </w:pPr>
    <w:rPr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4051DC"/>
    <w:pPr>
      <w:ind w:left="1249" w:hanging="361"/>
      <w:outlineLvl w:val="1"/>
    </w:pPr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rsid w:val="004051DC"/>
    <w:pPr>
      <w:spacing w:before="47"/>
      <w:ind w:left="493" w:right="376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4051DC"/>
    <w:pPr>
      <w:ind w:left="1249" w:hanging="361"/>
    </w:pPr>
  </w:style>
  <w:style w:type="paragraph" w:customStyle="1" w:styleId="TableParagraph">
    <w:name w:val="Table Paragraph"/>
    <w:basedOn w:val="Normln"/>
    <w:uiPriority w:val="1"/>
    <w:qFormat/>
    <w:rsid w:val="00405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Kosinová Petra</dc:creator>
  <cp:lastModifiedBy>Hůlková Karolína, Mgr.</cp:lastModifiedBy>
  <cp:revision>2</cp:revision>
  <dcterms:created xsi:type="dcterms:W3CDTF">2026-01-05T05:02:00Z</dcterms:created>
  <dcterms:modified xsi:type="dcterms:W3CDTF">2026-01-05T05:02:00Z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2022-01-26T00:00:00Z</vt:filetime>
  </property>
</Properties>
</file>