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D427" w14:textId="178C62ED" w:rsidR="0057392B" w:rsidRDefault="00090A88">
      <w:r>
        <w:rPr>
          <w:noProof/>
        </w:rPr>
        <w:drawing>
          <wp:inline distT="0" distB="0" distL="0" distR="0" wp14:anchorId="7FBBEDF8" wp14:editId="72616118">
            <wp:extent cx="5828481" cy="6991350"/>
            <wp:effectExtent l="0" t="0" r="1270" b="0"/>
            <wp:docPr id="16097411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411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228" cy="700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88"/>
    <w:rsid w:val="00090A88"/>
    <w:rsid w:val="000A6FE7"/>
    <w:rsid w:val="0057392B"/>
    <w:rsid w:val="00E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69FB"/>
  <w15:chartTrackingRefBased/>
  <w15:docId w15:val="{6AA75263-E9D8-4C33-9A35-6CC4ACAE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>MSp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Jindřich, Bc.</dc:creator>
  <cp:keywords/>
  <dc:description/>
  <cp:lastModifiedBy>Kováčová Lucie, Mgr. pplk.</cp:lastModifiedBy>
  <cp:revision>2</cp:revision>
  <dcterms:created xsi:type="dcterms:W3CDTF">2024-08-23T09:47:00Z</dcterms:created>
  <dcterms:modified xsi:type="dcterms:W3CDTF">2024-08-23T09:47:00Z</dcterms:modified>
</cp:coreProperties>
</file>