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FD" w:rsidRDefault="001F7A57">
      <w:pPr>
        <w:spacing w:before="28"/>
        <w:ind w:left="153"/>
        <w:rPr>
          <w:rFonts w:ascii="Palatino Linotype" w:hAnsi="Palatino Linotype"/>
          <w:sz w:val="27"/>
        </w:rPr>
      </w:pPr>
      <w:r>
        <w:rPr>
          <w:rFonts w:ascii="Palatino Linotype" w:hAnsi="Palatino Linotype"/>
          <w:sz w:val="27"/>
        </w:rPr>
        <w:t>Příloha č. 1</w:t>
      </w:r>
    </w:p>
    <w:p w:rsidR="00305CFD" w:rsidRDefault="00305CFD">
      <w:pPr>
        <w:pStyle w:val="Zkladntext"/>
        <w:spacing w:before="4"/>
        <w:rPr>
          <w:rFonts w:ascii="Palatino Linotype"/>
          <w:sz w:val="17"/>
        </w:rPr>
      </w:pPr>
    </w:p>
    <w:p w:rsidR="00305CFD" w:rsidRDefault="003C317E">
      <w:pPr>
        <w:spacing w:before="90"/>
        <w:ind w:left="3075"/>
        <w:rPr>
          <w:b/>
          <w:sz w:val="24"/>
        </w:rPr>
      </w:pPr>
      <w:r>
        <w:pict>
          <v:line id="_x0000_s1054" style="position:absolute;left:0;text-align:left;z-index:251656704;mso-position-horizontal-relative:page" from="32.55pt,22.95pt" to="568.55pt,22.95pt" strokecolor="#4f81bb" strokeweight=".96pt">
            <w10:wrap anchorx="page"/>
          </v:line>
        </w:pict>
      </w:r>
      <w:r w:rsidR="001F7A57">
        <w:rPr>
          <w:b/>
          <w:sz w:val="24"/>
        </w:rPr>
        <w:t>Přihláška čtenáře knihovny Akademie VS ČR</w:t>
      </w:r>
    </w:p>
    <w:p w:rsidR="00305CFD" w:rsidRDefault="00305CFD">
      <w:pPr>
        <w:pStyle w:val="Zkladntext"/>
        <w:spacing w:before="1"/>
        <w:rPr>
          <w:b/>
        </w:rPr>
      </w:pPr>
    </w:p>
    <w:p w:rsidR="00305CFD" w:rsidRDefault="003C317E">
      <w:pPr>
        <w:pStyle w:val="Nadpis2"/>
        <w:ind w:left="3975" w:right="3890" w:hanging="1"/>
        <w:jc w:val="center"/>
      </w:pPr>
      <w:r>
        <w:pict>
          <v:group id="_x0000_s1037" style="position:absolute;left:0;text-align:left;margin-left:39.65pt;margin-top:54.2pt;width:503.1pt;height:123.95pt;z-index:-251658752;mso-wrap-distance-left:0;mso-wrap-distance-right:0;mso-position-horizontal-relative:page" coordorigin="793,1084" coordsize="10062,2479">
            <v:line id="_x0000_s1053" style="position:absolute" from="802,1089" to="10845,1089" strokeweight=".48pt"/>
            <v:line id="_x0000_s1052" style="position:absolute" from="802,3558" to="10845,3558" strokeweight=".48pt"/>
            <v:line id="_x0000_s1051" style="position:absolute" from="798,1084" to="798,3563" strokeweight=".48pt"/>
            <v:line id="_x0000_s1050" style="position:absolute" from="10850,1084" to="10850,3563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5402;top:3215;width:1484;height:269">
              <v:imagedata r:id="rId6" o:title=""/>
            </v:shape>
            <v:shape id="_x0000_s1048" type="#_x0000_t75" style="position:absolute;left:909;top:2163;width:1858;height:1320">
              <v:imagedata r:id="rId7" o:title=""/>
            </v:shape>
            <v:shape id="_x0000_s1047" type="#_x0000_t75" style="position:absolute;left:5402;top:1643;width:663;height:269">
              <v:imagedata r:id="rId8" o:title=""/>
            </v:shape>
            <v:shape id="_x0000_s1046" type="#_x0000_t75" style="position:absolute;left:909;top:1643;width:1728;height:269">
              <v:imagedata r:id="rId9" o:title=""/>
            </v:shape>
            <v:shape id="_x0000_s1045" type="#_x0000_t75" style="position:absolute;left:5402;top:1119;width:828;height:269">
              <v:imagedata r:id="rId10" o:title=""/>
            </v:shape>
            <v:shape id="_x0000_s1044" type="#_x0000_t75" style="position:absolute;left:909;top:1119;width:1025;height:269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5403;top:3213;width:1498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Město / Obec:*</w:t>
                    </w:r>
                  </w:p>
                </w:txbxContent>
              </v:textbox>
            </v:shape>
            <v:shape id="_x0000_s1042" type="#_x0000_t202" style="position:absolute;left:909;top:2168;width:1877;height:1304" filled="f" stroked="f">
              <v:textbox inset="0,0,0,0">
                <w:txbxContent>
                  <w:p w:rsidR="00305CFD" w:rsidRDefault="001F7A57">
                    <w:pPr>
                      <w:spacing w:line="451" w:lineRule="auto"/>
                      <w:ind w:right="-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Doručovací adresa: Ulice a číslo:*</w:t>
                    </w:r>
                  </w:p>
                  <w:p w:rsidR="00305CFD" w:rsidRDefault="001F7A57">
                    <w:pPr>
                      <w:spacing w:line="27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PSČ:*</w:t>
                    </w:r>
                  </w:p>
                </w:txbxContent>
              </v:textbox>
            </v:shape>
            <v:shape id="_x0000_s1041" type="#_x0000_t202" style="position:absolute;left:5403;top:1643;width:670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Tituly:</w:t>
                    </w:r>
                  </w:p>
                </w:txbxContent>
              </v:textbox>
            </v:shape>
            <v:shape id="_x0000_s1040" type="#_x0000_t202" style="position:absolute;left:909;top:1643;width:1746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Datum narození:*</w:t>
                    </w:r>
                  </w:p>
                </w:txbxContent>
              </v:textbox>
            </v:shape>
            <v:shape id="_x0000_s1039" type="#_x0000_t202" style="position:absolute;left:5403;top:1119;width:836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Jméno:*</w:t>
                    </w:r>
                  </w:p>
                </w:txbxContent>
              </v:textbox>
            </v:shape>
            <v:shape id="_x0000_s1038" type="#_x0000_t202" style="position:absolute;left:909;top:1119;width:1035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Příjmení:*</w:t>
                    </w:r>
                  </w:p>
                </w:txbxContent>
              </v:textbox>
            </v:shape>
            <w10:wrap type="topAndBottom" anchorx="page"/>
          </v:group>
        </w:pict>
      </w:r>
      <w:r w:rsidR="001F7A57">
        <w:t xml:space="preserve">Knihovna Akademie VS ČR, Máchova 200, p. p. 58, </w:t>
      </w:r>
      <w:r w:rsidR="001F7A57">
        <w:br/>
        <w:t>47127 Stráž pod Ralskem (dále jen Knihovna) a čtenář:</w:t>
      </w:r>
    </w:p>
    <w:p w:rsidR="00305CFD" w:rsidRDefault="00305CFD">
      <w:pPr>
        <w:pStyle w:val="Zkladntext"/>
        <w:spacing w:before="7"/>
        <w:rPr>
          <w:b/>
          <w:sz w:val="8"/>
        </w:rPr>
      </w:pPr>
    </w:p>
    <w:p w:rsidR="00305CFD" w:rsidRDefault="001F7A57">
      <w:pPr>
        <w:spacing w:before="90"/>
        <w:ind w:left="256"/>
        <w:rPr>
          <w:sz w:val="24"/>
        </w:rPr>
      </w:pPr>
      <w:r>
        <w:rPr>
          <w:sz w:val="24"/>
        </w:rPr>
        <w:t>* Povinné údaje</w:t>
      </w:r>
    </w:p>
    <w:p w:rsidR="00305CFD" w:rsidRDefault="003C317E">
      <w:pPr>
        <w:pStyle w:val="Zkladntext"/>
        <w:spacing w:before="7"/>
        <w:rPr>
          <w:sz w:val="17"/>
        </w:rPr>
      </w:pPr>
      <w:r>
        <w:pict>
          <v:group id="_x0000_s1026" style="position:absolute;margin-left:35.4pt;margin-top:12.35pt;width:506.7pt;height:39.9pt;z-index:-251657728;mso-wrap-distance-left:0;mso-wrap-distance-right:0;mso-position-horizontal-relative:page" coordorigin="708,247" coordsize="10134,798">
            <v:line id="_x0000_s1036" style="position:absolute" from="717,251" to="10832,251" strokeweight=".48pt"/>
            <v:line id="_x0000_s1035" style="position:absolute" from="717,1039" to="10832,1039" strokeweight=".48pt"/>
            <v:line id="_x0000_s1034" style="position:absolute" from="713,247" to="713,1044" strokeweight=".48pt"/>
            <v:line id="_x0000_s1033" style="position:absolute" from="10837,247" to="10837,1044" strokeweight=".48pt"/>
            <v:shape id="_x0000_s1032" type="#_x0000_t75" style="position:absolute;left:825;top:748;width:8679;height:296">
              <v:imagedata r:id="rId12" o:title=""/>
            </v:shape>
            <v:shape id="_x0000_s1031" type="#_x0000_t75" style="position:absolute;left:5409;top:280;width:1107;height:243">
              <v:imagedata r:id="rId13" o:title=""/>
            </v:shape>
            <v:shape id="_x0000_s1030" type="#_x0000_t75" style="position:absolute;left:825;top:280;width:1016;height:243">
              <v:imagedata r:id="rId14" o:title=""/>
            </v:shape>
            <v:shape id="_x0000_s1029" type="#_x0000_t202" style="position:absolute;left:825;top:747;width:8697;height:245" filled="f" stroked="f">
              <v:textbox inset="0,0,0,0">
                <w:txbxContent>
                  <w:p w:rsidR="00305CFD" w:rsidRDefault="001F7A57">
                    <w:pPr>
                      <w:spacing w:line="244" w:lineRule="exact"/>
                    </w:pPr>
                    <w:r>
                      <w:t>Údaje pro efektivnější komunikaci uveďte, pokud si přejete, aby Vás knihovna takto kontaktovala.</w:t>
                    </w:r>
                  </w:p>
                </w:txbxContent>
              </v:textbox>
            </v:shape>
            <v:shape id="_x0000_s1028" type="#_x0000_t202" style="position:absolute;left:5411;top:279;width:831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Telefon:</w:t>
                    </w:r>
                  </w:p>
                </w:txbxContent>
              </v:textbox>
            </v:shape>
            <v:shape id="_x0000_s1027" type="#_x0000_t202" style="position:absolute;left:825;top:279;width:740;height:266" filled="f" stroked="f">
              <v:textbox inset="0,0,0,0">
                <w:txbxContent>
                  <w:p w:rsidR="00305CFD" w:rsidRDefault="001F7A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5CFD" w:rsidRDefault="00305CFD">
      <w:pPr>
        <w:pStyle w:val="Zkladntext"/>
        <w:rPr>
          <w:sz w:val="21"/>
        </w:rPr>
      </w:pPr>
    </w:p>
    <w:p w:rsidR="00305CFD" w:rsidRDefault="001F7A57">
      <w:pPr>
        <w:ind w:left="256"/>
        <w:rPr>
          <w:b/>
        </w:rPr>
      </w:pPr>
      <w:r>
        <w:rPr>
          <w:b/>
        </w:rPr>
        <w:t>spolu uzavřeli tuto smlouvu o poskytování služeb:</w:t>
      </w:r>
    </w:p>
    <w:p w:rsidR="00305CFD" w:rsidRDefault="00305CFD">
      <w:pPr>
        <w:pStyle w:val="Zkladntext"/>
        <w:spacing w:before="5"/>
        <w:rPr>
          <w:b/>
          <w:sz w:val="28"/>
        </w:rPr>
      </w:pPr>
    </w:p>
    <w:p w:rsidR="00305CFD" w:rsidRDefault="001F7A57">
      <w:pPr>
        <w:spacing w:before="1"/>
        <w:ind w:left="256"/>
        <w:rPr>
          <w:b/>
        </w:rPr>
      </w:pPr>
      <w:r>
        <w:rPr>
          <w:b/>
        </w:rPr>
        <w:t>I.</w:t>
      </w:r>
    </w:p>
    <w:p w:rsidR="00305CFD" w:rsidRDefault="00305CFD">
      <w:pPr>
        <w:pStyle w:val="Zkladntext"/>
        <w:spacing w:before="4"/>
        <w:rPr>
          <w:b/>
          <w:sz w:val="20"/>
        </w:rPr>
      </w:pPr>
    </w:p>
    <w:p w:rsidR="00305CFD" w:rsidRDefault="001F7A57">
      <w:pPr>
        <w:pStyle w:val="Odstavecseseznamem"/>
        <w:numPr>
          <w:ilvl w:val="0"/>
          <w:numId w:val="3"/>
        </w:numPr>
        <w:tabs>
          <w:tab w:val="left" w:pos="570"/>
        </w:tabs>
        <w:spacing w:line="278" w:lineRule="auto"/>
        <w:ind w:right="610" w:firstLine="0"/>
      </w:pPr>
      <w:r>
        <w:t xml:space="preserve">Knihovna se zavazuje čtenáři poskytovat knihovnické a informační služby, jejichž podmínky a podrobnosti jsou stanoveny v </w:t>
      </w:r>
      <w:r w:rsidR="003C317E">
        <w:t>K</w:t>
      </w:r>
      <w:r>
        <w:t>nihovním</w:t>
      </w:r>
      <w:r>
        <w:rPr>
          <w:spacing w:val="-17"/>
        </w:rPr>
        <w:t xml:space="preserve"> </w:t>
      </w:r>
      <w:r>
        <w:t>řádu.</w:t>
      </w:r>
    </w:p>
    <w:p w:rsidR="00305CFD" w:rsidRDefault="001F7A57">
      <w:pPr>
        <w:pStyle w:val="Odstavecseseznamem"/>
        <w:numPr>
          <w:ilvl w:val="0"/>
          <w:numId w:val="3"/>
        </w:numPr>
        <w:tabs>
          <w:tab w:val="left" w:pos="572"/>
        </w:tabs>
        <w:spacing w:before="189" w:line="278" w:lineRule="auto"/>
        <w:ind w:right="504" w:firstLine="0"/>
      </w:pPr>
      <w:r>
        <w:t xml:space="preserve">Čtenář prohlašuje, že se seznámil s </w:t>
      </w:r>
      <w:r w:rsidR="003C317E">
        <w:t>K</w:t>
      </w:r>
      <w:r>
        <w:t xml:space="preserve">nihovním řádem a zavazuje se dodržovat povinnosti, které </w:t>
      </w:r>
      <w:r w:rsidR="003C317E">
        <w:t>K</w:t>
      </w:r>
      <w:r>
        <w:t>nihovní řád ukládá.</w:t>
      </w:r>
    </w:p>
    <w:p w:rsidR="00305CFD" w:rsidRDefault="001F7A57">
      <w:pPr>
        <w:pStyle w:val="Nadpis2"/>
        <w:spacing w:before="205"/>
      </w:pPr>
      <w:r>
        <w:t>II.</w:t>
      </w:r>
    </w:p>
    <w:p w:rsidR="00305CFD" w:rsidRDefault="00305CFD">
      <w:pPr>
        <w:pStyle w:val="Zkladntext"/>
        <w:spacing w:before="6"/>
        <w:rPr>
          <w:b/>
          <w:sz w:val="20"/>
        </w:rPr>
      </w:pPr>
    </w:p>
    <w:p w:rsidR="00305CFD" w:rsidRDefault="001F7A57">
      <w:pPr>
        <w:pStyle w:val="Odstavecseseznamem"/>
        <w:numPr>
          <w:ilvl w:val="0"/>
          <w:numId w:val="2"/>
        </w:numPr>
        <w:tabs>
          <w:tab w:val="left" w:pos="570"/>
        </w:tabs>
        <w:ind w:right="670"/>
      </w:pPr>
      <w:r>
        <w:t>Knihovní řád v aktuálním znění je k nahlédnutí na webových stránkách:</w:t>
      </w:r>
      <w:r>
        <w:rPr>
          <w:color w:val="0000FF"/>
          <w:spacing w:val="-43"/>
        </w:rPr>
        <w:t xml:space="preserve"> </w:t>
      </w:r>
      <w:hyperlink r:id="rId15">
        <w:r>
          <w:rPr>
            <w:color w:val="0000FF"/>
            <w:u w:val="single" w:color="0000FF"/>
          </w:rPr>
          <w:t>https://www.vscr.cz/akademie-vs-</w:t>
        </w:r>
      </w:hyperlink>
      <w:hyperlink r:id="rId16"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cr</w:t>
        </w:r>
        <w:proofErr w:type="spellEnd"/>
        <w:r>
          <w:rPr>
            <w:color w:val="0000FF"/>
            <w:u w:val="single" w:color="0000FF"/>
          </w:rPr>
          <w:t>/knihovna/</w:t>
        </w:r>
      </w:hyperlink>
    </w:p>
    <w:p w:rsidR="00305CFD" w:rsidRDefault="00305CFD">
      <w:pPr>
        <w:pStyle w:val="Zkladntext"/>
        <w:rPr>
          <w:sz w:val="13"/>
        </w:rPr>
      </w:pPr>
    </w:p>
    <w:p w:rsidR="00305CFD" w:rsidRDefault="001F7A57">
      <w:pPr>
        <w:pStyle w:val="Odstavecseseznamem"/>
        <w:numPr>
          <w:ilvl w:val="0"/>
          <w:numId w:val="2"/>
        </w:numPr>
        <w:tabs>
          <w:tab w:val="left" w:pos="572"/>
        </w:tabs>
        <w:spacing w:before="91"/>
        <w:ind w:left="571" w:hanging="315"/>
      </w:pPr>
      <w:r>
        <w:t xml:space="preserve">Čtenář obdrží </w:t>
      </w:r>
      <w:r w:rsidR="003C317E">
        <w:t>K</w:t>
      </w:r>
      <w:r>
        <w:t>nihovní řád kdykoliv na vyžádání</w:t>
      </w:r>
      <w:r>
        <w:rPr>
          <w:spacing w:val="-6"/>
        </w:rPr>
        <w:t xml:space="preserve"> </w:t>
      </w:r>
      <w:r>
        <w:t>zdarma.</w:t>
      </w:r>
    </w:p>
    <w:p w:rsidR="00305CFD" w:rsidRDefault="001F7A57">
      <w:pPr>
        <w:pStyle w:val="Odstavecseseznamem"/>
        <w:numPr>
          <w:ilvl w:val="0"/>
          <w:numId w:val="2"/>
        </w:numPr>
        <w:tabs>
          <w:tab w:val="left" w:pos="572"/>
        </w:tabs>
        <w:spacing w:before="91"/>
        <w:ind w:left="571" w:right="117" w:hanging="315"/>
      </w:pPr>
      <w:r>
        <w:t xml:space="preserve">Knihovna oznámí čtenáři změny </w:t>
      </w:r>
      <w:r w:rsidR="003C317E">
        <w:t>K</w:t>
      </w:r>
      <w:r>
        <w:t>nihovního řádu s dostatečným předstihem před jejich účinností upozorněním v knihovně a na webových stránkách</w:t>
      </w:r>
      <w:r>
        <w:rPr>
          <w:spacing w:val="-7"/>
        </w:rPr>
        <w:t xml:space="preserve"> </w:t>
      </w:r>
      <w:r>
        <w:t>knihovny.</w:t>
      </w:r>
    </w:p>
    <w:p w:rsidR="00305CFD" w:rsidRDefault="001F7A57">
      <w:pPr>
        <w:pStyle w:val="Nadpis2"/>
        <w:spacing w:before="207"/>
      </w:pPr>
      <w:r>
        <w:t>III.</w:t>
      </w:r>
    </w:p>
    <w:p w:rsidR="00305CFD" w:rsidRDefault="00305CFD">
      <w:pPr>
        <w:pStyle w:val="Zkladntext"/>
        <w:spacing w:before="2"/>
        <w:rPr>
          <w:b/>
          <w:sz w:val="20"/>
        </w:rPr>
      </w:pPr>
    </w:p>
    <w:p w:rsidR="00305CFD" w:rsidRDefault="001F7A57">
      <w:pPr>
        <w:pStyle w:val="Odstavecseseznamem"/>
        <w:numPr>
          <w:ilvl w:val="0"/>
          <w:numId w:val="1"/>
        </w:numPr>
        <w:tabs>
          <w:tab w:val="left" w:pos="572"/>
        </w:tabs>
        <w:spacing w:line="276" w:lineRule="auto"/>
        <w:ind w:right="651" w:firstLine="0"/>
      </w:pPr>
      <w:r>
        <w:t>Čtenář se zavazuje oznámit bez zbytečného odkladu změnu kteréhokoliv osobního údaje, uvedeného v této přihlášce.</w:t>
      </w:r>
    </w:p>
    <w:p w:rsidR="00305CFD" w:rsidRDefault="001F7A57">
      <w:pPr>
        <w:pStyle w:val="Odstavecseseznamem"/>
        <w:numPr>
          <w:ilvl w:val="0"/>
          <w:numId w:val="1"/>
        </w:numPr>
        <w:tabs>
          <w:tab w:val="left" w:pos="570"/>
        </w:tabs>
        <w:spacing w:before="200"/>
        <w:ind w:left="569" w:hanging="313"/>
      </w:pPr>
      <w:r>
        <w:t>Knihovna</w:t>
      </w:r>
      <w:r>
        <w:rPr>
          <w:spacing w:val="-1"/>
        </w:rPr>
        <w:t xml:space="preserve"> </w:t>
      </w:r>
      <w:r>
        <w:t>zpracovává osobní</w:t>
      </w:r>
      <w:r>
        <w:rPr>
          <w:spacing w:val="1"/>
        </w:rPr>
        <w:t xml:space="preserve"> </w:t>
      </w:r>
      <w:r>
        <w:t>údaje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a v</w:t>
      </w:r>
      <w:r>
        <w:rPr>
          <w:spacing w:val="-3"/>
        </w:rPr>
        <w:t xml:space="preserve"> </w:t>
      </w:r>
      <w:r>
        <w:t>souladu s účelem</w:t>
      </w:r>
      <w:r>
        <w:rPr>
          <w:spacing w:val="-4"/>
        </w:rPr>
        <w:t xml:space="preserve"> </w:t>
      </w:r>
      <w:r>
        <w:t>uvedeným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 w:rsidR="003C317E">
        <w:t>příloze K</w:t>
      </w:r>
      <w:r>
        <w:t>nihovního</w:t>
      </w:r>
      <w:r>
        <w:rPr>
          <w:spacing w:val="-23"/>
        </w:rPr>
        <w:t xml:space="preserve"> </w:t>
      </w:r>
      <w:r>
        <w:t>řádu</w:t>
      </w:r>
      <w:r>
        <w:rPr>
          <w:spacing w:val="-1"/>
        </w:rPr>
        <w:t xml:space="preserve"> </w:t>
      </w:r>
      <w:r>
        <w:t>AVS:</w:t>
      </w:r>
    </w:p>
    <w:p w:rsidR="00305CFD" w:rsidRDefault="001F7A57">
      <w:pPr>
        <w:spacing w:before="38"/>
        <w:ind w:left="256"/>
        <w:rPr>
          <w:i/>
        </w:rPr>
      </w:pPr>
      <w:r>
        <w:rPr>
          <w:i/>
        </w:rPr>
        <w:t>Poučení o ochraně osobních údajů.</w:t>
      </w:r>
    </w:p>
    <w:p w:rsidR="00305CFD" w:rsidRDefault="00305CFD">
      <w:pPr>
        <w:pStyle w:val="Zkladntext"/>
        <w:spacing w:before="4"/>
        <w:rPr>
          <w:i/>
          <w:sz w:val="20"/>
        </w:rPr>
      </w:pPr>
    </w:p>
    <w:p w:rsidR="00305CFD" w:rsidRDefault="001F7A57">
      <w:pPr>
        <w:pStyle w:val="Nadpis1"/>
        <w:tabs>
          <w:tab w:val="left" w:pos="4090"/>
        </w:tabs>
      </w:pPr>
      <w:r>
        <w:t>Datum:*</w:t>
      </w:r>
      <w:r>
        <w:tab/>
        <w:t>Podpis čtenáře:*</w:t>
      </w:r>
    </w:p>
    <w:p w:rsidR="00305CFD" w:rsidRDefault="00305CFD">
      <w:pPr>
        <w:pStyle w:val="Zkladntext"/>
        <w:rPr>
          <w:sz w:val="26"/>
        </w:rPr>
      </w:pPr>
    </w:p>
    <w:p w:rsidR="00305CFD" w:rsidRDefault="00305CFD">
      <w:pPr>
        <w:pStyle w:val="Zkladntext"/>
        <w:rPr>
          <w:sz w:val="26"/>
        </w:rPr>
      </w:pPr>
    </w:p>
    <w:p w:rsidR="00305CFD" w:rsidRDefault="001F7A57">
      <w:pPr>
        <w:tabs>
          <w:tab w:val="left" w:pos="4080"/>
        </w:tabs>
        <w:spacing w:before="199"/>
        <w:ind w:left="285"/>
        <w:rPr>
          <w:sz w:val="24"/>
        </w:rPr>
      </w:pPr>
      <w:r>
        <w:t>Datum:*</w:t>
      </w:r>
      <w:r>
        <w:tab/>
      </w:r>
      <w:r>
        <w:rPr>
          <w:sz w:val="24"/>
        </w:rPr>
        <w:t>Podpis knihovníka:*</w:t>
      </w:r>
      <w:bookmarkStart w:id="0" w:name="_GoBack"/>
      <w:bookmarkEnd w:id="0"/>
    </w:p>
    <w:sectPr w:rsidR="00305CFD">
      <w:type w:val="continuous"/>
      <w:pgSz w:w="11920" w:h="16850"/>
      <w:pgMar w:top="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159"/>
    <w:multiLevelType w:val="hybridMultilevel"/>
    <w:tmpl w:val="E5126176"/>
    <w:lvl w:ilvl="0" w:tplc="63D8C96C">
      <w:start w:val="1"/>
      <w:numFmt w:val="decimal"/>
      <w:lvlText w:val="(%1)"/>
      <w:lvlJc w:val="left"/>
      <w:pPr>
        <w:ind w:left="256" w:hanging="3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ADC282B6">
      <w:numFmt w:val="bullet"/>
      <w:lvlText w:val="•"/>
      <w:lvlJc w:val="left"/>
      <w:pPr>
        <w:ind w:left="1297" w:hanging="313"/>
      </w:pPr>
      <w:rPr>
        <w:rFonts w:hint="default"/>
        <w:lang w:val="cs-CZ" w:eastAsia="cs-CZ" w:bidi="cs-CZ"/>
      </w:rPr>
    </w:lvl>
    <w:lvl w:ilvl="2" w:tplc="09B47918">
      <w:numFmt w:val="bullet"/>
      <w:lvlText w:val="•"/>
      <w:lvlJc w:val="left"/>
      <w:pPr>
        <w:ind w:left="2334" w:hanging="313"/>
      </w:pPr>
      <w:rPr>
        <w:rFonts w:hint="default"/>
        <w:lang w:val="cs-CZ" w:eastAsia="cs-CZ" w:bidi="cs-CZ"/>
      </w:rPr>
    </w:lvl>
    <w:lvl w:ilvl="3" w:tplc="25823010">
      <w:numFmt w:val="bullet"/>
      <w:lvlText w:val="•"/>
      <w:lvlJc w:val="left"/>
      <w:pPr>
        <w:ind w:left="3371" w:hanging="313"/>
      </w:pPr>
      <w:rPr>
        <w:rFonts w:hint="default"/>
        <w:lang w:val="cs-CZ" w:eastAsia="cs-CZ" w:bidi="cs-CZ"/>
      </w:rPr>
    </w:lvl>
    <w:lvl w:ilvl="4" w:tplc="55701BF2">
      <w:numFmt w:val="bullet"/>
      <w:lvlText w:val="•"/>
      <w:lvlJc w:val="left"/>
      <w:pPr>
        <w:ind w:left="4408" w:hanging="313"/>
      </w:pPr>
      <w:rPr>
        <w:rFonts w:hint="default"/>
        <w:lang w:val="cs-CZ" w:eastAsia="cs-CZ" w:bidi="cs-CZ"/>
      </w:rPr>
    </w:lvl>
    <w:lvl w:ilvl="5" w:tplc="55E0F7D6">
      <w:numFmt w:val="bullet"/>
      <w:lvlText w:val="•"/>
      <w:lvlJc w:val="left"/>
      <w:pPr>
        <w:ind w:left="5445" w:hanging="313"/>
      </w:pPr>
      <w:rPr>
        <w:rFonts w:hint="default"/>
        <w:lang w:val="cs-CZ" w:eastAsia="cs-CZ" w:bidi="cs-CZ"/>
      </w:rPr>
    </w:lvl>
    <w:lvl w:ilvl="6" w:tplc="8FF08BF2">
      <w:numFmt w:val="bullet"/>
      <w:lvlText w:val="•"/>
      <w:lvlJc w:val="left"/>
      <w:pPr>
        <w:ind w:left="6482" w:hanging="313"/>
      </w:pPr>
      <w:rPr>
        <w:rFonts w:hint="default"/>
        <w:lang w:val="cs-CZ" w:eastAsia="cs-CZ" w:bidi="cs-CZ"/>
      </w:rPr>
    </w:lvl>
    <w:lvl w:ilvl="7" w:tplc="6978AC6E">
      <w:numFmt w:val="bullet"/>
      <w:lvlText w:val="•"/>
      <w:lvlJc w:val="left"/>
      <w:pPr>
        <w:ind w:left="7519" w:hanging="313"/>
      </w:pPr>
      <w:rPr>
        <w:rFonts w:hint="default"/>
        <w:lang w:val="cs-CZ" w:eastAsia="cs-CZ" w:bidi="cs-CZ"/>
      </w:rPr>
    </w:lvl>
    <w:lvl w:ilvl="8" w:tplc="A7781AC4">
      <w:numFmt w:val="bullet"/>
      <w:lvlText w:val="•"/>
      <w:lvlJc w:val="left"/>
      <w:pPr>
        <w:ind w:left="8556" w:hanging="313"/>
      </w:pPr>
      <w:rPr>
        <w:rFonts w:hint="default"/>
        <w:lang w:val="cs-CZ" w:eastAsia="cs-CZ" w:bidi="cs-CZ"/>
      </w:rPr>
    </w:lvl>
  </w:abstractNum>
  <w:abstractNum w:abstractNumId="1">
    <w:nsid w:val="1AA03323"/>
    <w:multiLevelType w:val="hybridMultilevel"/>
    <w:tmpl w:val="2B2C9DCE"/>
    <w:lvl w:ilvl="0" w:tplc="695C79A0">
      <w:start w:val="1"/>
      <w:numFmt w:val="decimal"/>
      <w:lvlText w:val="(%1)"/>
      <w:lvlJc w:val="left"/>
      <w:pPr>
        <w:ind w:left="569" w:hanging="3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76E6C5D8">
      <w:numFmt w:val="bullet"/>
      <w:lvlText w:val="•"/>
      <w:lvlJc w:val="left"/>
      <w:pPr>
        <w:ind w:left="1567" w:hanging="313"/>
      </w:pPr>
      <w:rPr>
        <w:rFonts w:hint="default"/>
        <w:lang w:val="cs-CZ" w:eastAsia="cs-CZ" w:bidi="cs-CZ"/>
      </w:rPr>
    </w:lvl>
    <w:lvl w:ilvl="2" w:tplc="A222A302">
      <w:numFmt w:val="bullet"/>
      <w:lvlText w:val="•"/>
      <w:lvlJc w:val="left"/>
      <w:pPr>
        <w:ind w:left="2574" w:hanging="313"/>
      </w:pPr>
      <w:rPr>
        <w:rFonts w:hint="default"/>
        <w:lang w:val="cs-CZ" w:eastAsia="cs-CZ" w:bidi="cs-CZ"/>
      </w:rPr>
    </w:lvl>
    <w:lvl w:ilvl="3" w:tplc="16C60CCA">
      <w:numFmt w:val="bullet"/>
      <w:lvlText w:val="•"/>
      <w:lvlJc w:val="left"/>
      <w:pPr>
        <w:ind w:left="3581" w:hanging="313"/>
      </w:pPr>
      <w:rPr>
        <w:rFonts w:hint="default"/>
        <w:lang w:val="cs-CZ" w:eastAsia="cs-CZ" w:bidi="cs-CZ"/>
      </w:rPr>
    </w:lvl>
    <w:lvl w:ilvl="4" w:tplc="15FCBF72">
      <w:numFmt w:val="bullet"/>
      <w:lvlText w:val="•"/>
      <w:lvlJc w:val="left"/>
      <w:pPr>
        <w:ind w:left="4588" w:hanging="313"/>
      </w:pPr>
      <w:rPr>
        <w:rFonts w:hint="default"/>
        <w:lang w:val="cs-CZ" w:eastAsia="cs-CZ" w:bidi="cs-CZ"/>
      </w:rPr>
    </w:lvl>
    <w:lvl w:ilvl="5" w:tplc="F732F892">
      <w:numFmt w:val="bullet"/>
      <w:lvlText w:val="•"/>
      <w:lvlJc w:val="left"/>
      <w:pPr>
        <w:ind w:left="5595" w:hanging="313"/>
      </w:pPr>
      <w:rPr>
        <w:rFonts w:hint="default"/>
        <w:lang w:val="cs-CZ" w:eastAsia="cs-CZ" w:bidi="cs-CZ"/>
      </w:rPr>
    </w:lvl>
    <w:lvl w:ilvl="6" w:tplc="9F805EAC">
      <w:numFmt w:val="bullet"/>
      <w:lvlText w:val="•"/>
      <w:lvlJc w:val="left"/>
      <w:pPr>
        <w:ind w:left="6602" w:hanging="313"/>
      </w:pPr>
      <w:rPr>
        <w:rFonts w:hint="default"/>
        <w:lang w:val="cs-CZ" w:eastAsia="cs-CZ" w:bidi="cs-CZ"/>
      </w:rPr>
    </w:lvl>
    <w:lvl w:ilvl="7" w:tplc="515A6E08">
      <w:numFmt w:val="bullet"/>
      <w:lvlText w:val="•"/>
      <w:lvlJc w:val="left"/>
      <w:pPr>
        <w:ind w:left="7609" w:hanging="313"/>
      </w:pPr>
      <w:rPr>
        <w:rFonts w:hint="default"/>
        <w:lang w:val="cs-CZ" w:eastAsia="cs-CZ" w:bidi="cs-CZ"/>
      </w:rPr>
    </w:lvl>
    <w:lvl w:ilvl="8" w:tplc="9266DCBE">
      <w:numFmt w:val="bullet"/>
      <w:lvlText w:val="•"/>
      <w:lvlJc w:val="left"/>
      <w:pPr>
        <w:ind w:left="8616" w:hanging="313"/>
      </w:pPr>
      <w:rPr>
        <w:rFonts w:hint="default"/>
        <w:lang w:val="cs-CZ" w:eastAsia="cs-CZ" w:bidi="cs-CZ"/>
      </w:rPr>
    </w:lvl>
  </w:abstractNum>
  <w:abstractNum w:abstractNumId="2">
    <w:nsid w:val="4E1A6F22"/>
    <w:multiLevelType w:val="hybridMultilevel"/>
    <w:tmpl w:val="8C005712"/>
    <w:lvl w:ilvl="0" w:tplc="BDB8F5DC">
      <w:start w:val="1"/>
      <w:numFmt w:val="decimal"/>
      <w:lvlText w:val="(%1)"/>
      <w:lvlJc w:val="left"/>
      <w:pPr>
        <w:ind w:left="256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B30EC652">
      <w:numFmt w:val="bullet"/>
      <w:lvlText w:val="•"/>
      <w:lvlJc w:val="left"/>
      <w:pPr>
        <w:ind w:left="1297" w:hanging="315"/>
      </w:pPr>
      <w:rPr>
        <w:rFonts w:hint="default"/>
        <w:lang w:val="cs-CZ" w:eastAsia="cs-CZ" w:bidi="cs-CZ"/>
      </w:rPr>
    </w:lvl>
    <w:lvl w:ilvl="2" w:tplc="EC0AE9BA">
      <w:numFmt w:val="bullet"/>
      <w:lvlText w:val="•"/>
      <w:lvlJc w:val="left"/>
      <w:pPr>
        <w:ind w:left="2334" w:hanging="315"/>
      </w:pPr>
      <w:rPr>
        <w:rFonts w:hint="default"/>
        <w:lang w:val="cs-CZ" w:eastAsia="cs-CZ" w:bidi="cs-CZ"/>
      </w:rPr>
    </w:lvl>
    <w:lvl w:ilvl="3" w:tplc="4BD46336">
      <w:numFmt w:val="bullet"/>
      <w:lvlText w:val="•"/>
      <w:lvlJc w:val="left"/>
      <w:pPr>
        <w:ind w:left="3371" w:hanging="315"/>
      </w:pPr>
      <w:rPr>
        <w:rFonts w:hint="default"/>
        <w:lang w:val="cs-CZ" w:eastAsia="cs-CZ" w:bidi="cs-CZ"/>
      </w:rPr>
    </w:lvl>
    <w:lvl w:ilvl="4" w:tplc="8D44EC2A">
      <w:numFmt w:val="bullet"/>
      <w:lvlText w:val="•"/>
      <w:lvlJc w:val="left"/>
      <w:pPr>
        <w:ind w:left="4408" w:hanging="315"/>
      </w:pPr>
      <w:rPr>
        <w:rFonts w:hint="default"/>
        <w:lang w:val="cs-CZ" w:eastAsia="cs-CZ" w:bidi="cs-CZ"/>
      </w:rPr>
    </w:lvl>
    <w:lvl w:ilvl="5" w:tplc="BE0C6F3C">
      <w:numFmt w:val="bullet"/>
      <w:lvlText w:val="•"/>
      <w:lvlJc w:val="left"/>
      <w:pPr>
        <w:ind w:left="5445" w:hanging="315"/>
      </w:pPr>
      <w:rPr>
        <w:rFonts w:hint="default"/>
        <w:lang w:val="cs-CZ" w:eastAsia="cs-CZ" w:bidi="cs-CZ"/>
      </w:rPr>
    </w:lvl>
    <w:lvl w:ilvl="6" w:tplc="C6B0072E">
      <w:numFmt w:val="bullet"/>
      <w:lvlText w:val="•"/>
      <w:lvlJc w:val="left"/>
      <w:pPr>
        <w:ind w:left="6482" w:hanging="315"/>
      </w:pPr>
      <w:rPr>
        <w:rFonts w:hint="default"/>
        <w:lang w:val="cs-CZ" w:eastAsia="cs-CZ" w:bidi="cs-CZ"/>
      </w:rPr>
    </w:lvl>
    <w:lvl w:ilvl="7" w:tplc="CEEEFA1A">
      <w:numFmt w:val="bullet"/>
      <w:lvlText w:val="•"/>
      <w:lvlJc w:val="left"/>
      <w:pPr>
        <w:ind w:left="7519" w:hanging="315"/>
      </w:pPr>
      <w:rPr>
        <w:rFonts w:hint="default"/>
        <w:lang w:val="cs-CZ" w:eastAsia="cs-CZ" w:bidi="cs-CZ"/>
      </w:rPr>
    </w:lvl>
    <w:lvl w:ilvl="8" w:tplc="64D8449A">
      <w:numFmt w:val="bullet"/>
      <w:lvlText w:val="•"/>
      <w:lvlJc w:val="left"/>
      <w:pPr>
        <w:ind w:left="8556" w:hanging="315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05CFD"/>
    <w:rsid w:val="001F7A57"/>
    <w:rsid w:val="00305CFD"/>
    <w:rsid w:val="003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25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25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5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scr.cz/akademie-vs-cr/kniho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vscr.cz/akademie-vs-cr/knihovna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DC9EC5F2.dotm</Template>
  <TotalTime>3</TotalTime>
  <Pages>1</Pages>
  <Words>182</Words>
  <Characters>1076</Characters>
  <Application>Microsoft Office Word</Application>
  <DocSecurity>0</DocSecurity>
  <Lines>8</Lines>
  <Paragraphs>2</Paragraphs>
  <ScaleCrop>false</ScaleCrop>
  <Company>VS ČR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Baliharová Ivana, Ing.</dc:creator>
  <cp:lastModifiedBy>Jareš Ladislav Mgr.</cp:lastModifiedBy>
  <cp:revision>3</cp:revision>
  <dcterms:created xsi:type="dcterms:W3CDTF">2018-08-07T11:43:00Z</dcterms:created>
  <dcterms:modified xsi:type="dcterms:W3CDTF">2018-08-07T12:55:00Z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2018-08-07T00:00:00Z</vt:filetime>
  </property>
</Properties>
</file>